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D" w:rsidRDefault="0017055D" w:rsidP="0017055D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7055D" w:rsidRDefault="0017055D" w:rsidP="0017055D">
      <w:pPr>
        <w:jc w:val="center"/>
        <w:rPr>
          <w:rFonts w:ascii="黑体" w:eastAsia="黑体" w:hAnsi="华文仿宋" w:hint="eastAsia"/>
          <w:sz w:val="32"/>
          <w:szCs w:val="32"/>
        </w:rPr>
      </w:pPr>
    </w:p>
    <w:p w:rsidR="0017055D" w:rsidRDefault="0017055D" w:rsidP="0017055D">
      <w:pPr>
        <w:spacing w:line="540" w:lineRule="exact"/>
        <w:jc w:val="center"/>
        <w:rPr>
          <w:rFonts w:ascii="方正小标宋简体" w:eastAsia="方正小标宋简体" w:hAnsi="仿宋" w:cs="黑体" w:hint="eastAsia"/>
          <w:sz w:val="44"/>
          <w:szCs w:val="44"/>
        </w:rPr>
      </w:pPr>
      <w:r>
        <w:rPr>
          <w:rFonts w:ascii="方正小标宋简体" w:eastAsia="方正小标宋简体" w:hAnsi="仿宋" w:cs="黑体" w:hint="eastAsia"/>
          <w:sz w:val="44"/>
          <w:szCs w:val="44"/>
        </w:rPr>
        <w:t>康妇消炎栓说明书修订要求</w:t>
      </w:r>
    </w:p>
    <w:p w:rsidR="0017055D" w:rsidRDefault="0017055D" w:rsidP="0017055D">
      <w:pPr>
        <w:spacing w:line="540" w:lineRule="exact"/>
        <w:ind w:firstLineChars="200" w:firstLine="420"/>
        <w:jc w:val="center"/>
        <w:rPr>
          <w:rFonts w:ascii="仿宋_GB2312" w:eastAsia="仿宋_GB2312" w:hAnsi="仿宋_GB2312" w:cs="仿宋_GB2312" w:hint="eastAsia"/>
          <w:szCs w:val="21"/>
        </w:rPr>
      </w:pPr>
    </w:p>
    <w:p w:rsidR="0017055D" w:rsidRDefault="0017055D" w:rsidP="0017055D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一、【不良反应】项应增加：</w:t>
      </w:r>
    </w:p>
    <w:p w:rsidR="0017055D" w:rsidRDefault="0017055D" w:rsidP="0017055D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监测数据显示，本品有腹泻、腹痛、腹胀、恶心、呕吐、皮疹、瘙痒、发热、寒战、头晕，以及用药部位瘙痒、疼痛、灼烧感等不良反应报告。</w:t>
      </w:r>
      <w:r>
        <w:rPr>
          <w:rFonts w:eastAsia="仿宋_GB2312"/>
          <w:sz w:val="32"/>
          <w:szCs w:val="32"/>
        </w:rPr>
        <w:t xml:space="preserve">  </w:t>
      </w:r>
    </w:p>
    <w:p w:rsidR="0017055D" w:rsidRDefault="0017055D" w:rsidP="0017055D">
      <w:pPr>
        <w:numPr>
          <w:ilvl w:val="0"/>
          <w:numId w:val="1"/>
        </w:num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【禁忌】项应增加：</w:t>
      </w:r>
    </w:p>
    <w:p w:rsidR="0017055D" w:rsidRDefault="0017055D" w:rsidP="0017055D">
      <w:pPr>
        <w:spacing w:line="540" w:lineRule="exact"/>
        <w:ind w:left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孕妇禁用。</w:t>
      </w:r>
    </w:p>
    <w:p w:rsidR="0017055D" w:rsidRDefault="0017055D" w:rsidP="0017055D">
      <w:pPr>
        <w:spacing w:line="540" w:lineRule="exact"/>
        <w:ind w:left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对本品及所含成份过敏者禁用。</w:t>
      </w:r>
    </w:p>
    <w:p w:rsidR="0017055D" w:rsidRDefault="0017055D" w:rsidP="0017055D">
      <w:pPr>
        <w:spacing w:line="540" w:lineRule="exact"/>
        <w:ind w:left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三、【注意事项】项应增加：</w:t>
      </w:r>
    </w:p>
    <w:p w:rsidR="0017055D" w:rsidRDefault="0017055D" w:rsidP="0017055D">
      <w:pPr>
        <w:spacing w:line="540" w:lineRule="exact"/>
        <w:ind w:left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本品为直肠给药，不适用阴道及其他给药途径用药。</w:t>
      </w:r>
    </w:p>
    <w:p w:rsidR="0017055D" w:rsidRDefault="0017055D" w:rsidP="0017055D">
      <w:pPr>
        <w:spacing w:line="540" w:lineRule="exact"/>
        <w:ind w:left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eastAsia="仿宋"/>
          <w:sz w:val="32"/>
          <w:szCs w:val="32"/>
        </w:rPr>
        <w:t>便溏或带下清稀者慎用。</w:t>
      </w:r>
    </w:p>
    <w:p w:rsidR="0017055D" w:rsidRDefault="0017055D" w:rsidP="0017055D">
      <w:pPr>
        <w:spacing w:line="540" w:lineRule="exact"/>
        <w:ind w:left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3.</w:t>
      </w:r>
      <w:r>
        <w:rPr>
          <w:rFonts w:eastAsia="仿宋"/>
          <w:sz w:val="32"/>
          <w:szCs w:val="32"/>
        </w:rPr>
        <w:t>月经期、哺乳期妇女慎用。</w:t>
      </w:r>
    </w:p>
    <w:p w:rsidR="0047663E" w:rsidRPr="0017055D" w:rsidRDefault="0047663E">
      <w:bookmarkStart w:id="0" w:name="_GoBack"/>
      <w:bookmarkEnd w:id="0"/>
    </w:p>
    <w:sectPr w:rsidR="0047663E" w:rsidRPr="00170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FBF929"/>
    <w:multiLevelType w:val="singleLevel"/>
    <w:tmpl w:val="EFFBF92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D"/>
    <w:rsid w:val="0017055D"/>
    <w:rsid w:val="0047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64B7D-ABE2-45A6-A83C-B8AADB7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2022-05-31T06:43:00Z</dcterms:created>
  <dcterms:modified xsi:type="dcterms:W3CDTF">2022-05-31T06:44:00Z</dcterms:modified>
</cp:coreProperties>
</file>